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1DDC" w14:textId="77777777" w:rsidR="00453355" w:rsidRDefault="003A1735" w:rsidP="00453355">
      <w:pPr>
        <w:ind w:left="5664"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0A94F98" wp14:editId="40D67AAF">
            <wp:extent cx="1695450" cy="483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747" cy="49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663D" w14:textId="39565238" w:rsidR="003A1735" w:rsidRPr="003A1735" w:rsidRDefault="003A1735" w:rsidP="00453355">
      <w:pPr>
        <w:ind w:firstLine="708"/>
        <w:rPr>
          <w:b/>
          <w:bCs/>
        </w:rPr>
      </w:pPr>
      <w:r w:rsidRPr="003A1735">
        <w:rPr>
          <w:b/>
          <w:bCs/>
        </w:rPr>
        <w:t>VOORWAARDEN HUURCONTRACT</w:t>
      </w:r>
      <w:r w:rsidR="00453355">
        <w:rPr>
          <w:b/>
          <w:bCs/>
        </w:rPr>
        <w:t xml:space="preserve"> </w:t>
      </w:r>
      <w:r w:rsidRPr="003A1735">
        <w:rPr>
          <w:b/>
          <w:bCs/>
        </w:rPr>
        <w:t>TC H</w:t>
      </w:r>
      <w:r>
        <w:rPr>
          <w:b/>
          <w:bCs/>
        </w:rPr>
        <w:t>AAKSBERGEN</w:t>
      </w:r>
      <w:r>
        <w:rPr>
          <w:b/>
          <w:bCs/>
        </w:rPr>
        <w:tab/>
      </w:r>
    </w:p>
    <w:p w14:paraId="2D2F0E8C" w14:textId="6474F053" w:rsidR="003A1735" w:rsidRDefault="003A1735" w:rsidP="00643F1E">
      <w:pPr>
        <w:pStyle w:val="Geenafstand"/>
        <w:numPr>
          <w:ilvl w:val="0"/>
          <w:numId w:val="3"/>
        </w:numPr>
      </w:pPr>
      <w:r>
        <w:t>De huurder verklaart zich na vastlegging van de baan voor de betreffende reservering akkoord met de volgende regels en verplicht zich zijn-haar medegebruiker(s) op de hoogte te stellen van deze regels, en als zodanig zijn allen hieraan onderworpen.</w:t>
      </w:r>
    </w:p>
    <w:p w14:paraId="5EFC7CCE" w14:textId="77777777" w:rsidR="00643F1E" w:rsidRDefault="00643F1E" w:rsidP="00643F1E">
      <w:pPr>
        <w:pStyle w:val="Geenafstand"/>
        <w:rPr>
          <w:rFonts w:cstheme="minorHAnsi"/>
          <w:color w:val="292929"/>
        </w:rPr>
      </w:pPr>
    </w:p>
    <w:p w14:paraId="44D92A2A" w14:textId="59EF2053" w:rsidR="00643F1E" w:rsidRDefault="00643F1E" w:rsidP="00643F1E">
      <w:pPr>
        <w:pStyle w:val="Geenafstand"/>
        <w:numPr>
          <w:ilvl w:val="0"/>
          <w:numId w:val="3"/>
        </w:numPr>
        <w:rPr>
          <w:rFonts w:cstheme="minorHAnsi"/>
          <w:color w:val="292929"/>
        </w:rPr>
      </w:pPr>
      <w:r w:rsidRPr="00643F1E">
        <w:rPr>
          <w:rFonts w:cstheme="minorHAnsi"/>
          <w:color w:val="292929"/>
        </w:rPr>
        <w:t>Voor toegang tot het park en de kleedkamers/douches maken wij gebruik van een sleutelkast, bevestigd aan het hek. De code voor deze sleutelkast ontvang je per e-mail.</w:t>
      </w:r>
    </w:p>
    <w:p w14:paraId="383CBFB4" w14:textId="7B81FD23" w:rsidR="00643F1E" w:rsidRPr="00643F1E" w:rsidRDefault="00643F1E" w:rsidP="00643F1E">
      <w:pPr>
        <w:pStyle w:val="Geenafstand"/>
        <w:ind w:left="708"/>
        <w:rPr>
          <w:rFonts w:cstheme="minorHAnsi"/>
          <w:color w:val="292929"/>
        </w:rPr>
      </w:pPr>
      <w:r w:rsidRPr="00643F1E">
        <w:rPr>
          <w:rFonts w:cstheme="minorHAnsi"/>
          <w:color w:val="292929"/>
        </w:rPr>
        <w:t>Gehuurde rackets bevinden zich in een rode kluis in het clubgebouw en kunnen worden geopend met de sleutel uit de sleutelkast.</w:t>
      </w:r>
    </w:p>
    <w:p w14:paraId="2A862F13" w14:textId="77777777" w:rsidR="00643F1E" w:rsidRDefault="00643F1E" w:rsidP="00643F1E">
      <w:pPr>
        <w:pStyle w:val="Geenafstand"/>
        <w:rPr>
          <w:rStyle w:val="Zwaar"/>
          <w:rFonts w:cstheme="minorHAnsi"/>
          <w:color w:val="292929"/>
        </w:rPr>
      </w:pPr>
    </w:p>
    <w:p w14:paraId="0D932693" w14:textId="22943371" w:rsidR="00643F1E" w:rsidRPr="00643F1E" w:rsidRDefault="00643F1E" w:rsidP="00643F1E">
      <w:pPr>
        <w:pStyle w:val="Geenafstand"/>
        <w:ind w:firstLine="708"/>
      </w:pPr>
      <w:r w:rsidRPr="00643F1E">
        <w:rPr>
          <w:rStyle w:val="Zwaar"/>
          <w:rFonts w:cstheme="minorHAnsi"/>
          <w:color w:val="292929"/>
        </w:rPr>
        <w:t>Tarieven:</w:t>
      </w:r>
    </w:p>
    <w:p w14:paraId="613B8222" w14:textId="77777777" w:rsidR="00643F1E" w:rsidRPr="00643F1E" w:rsidRDefault="00643F1E" w:rsidP="00643F1E">
      <w:pPr>
        <w:pStyle w:val="Geenafstand"/>
        <w:ind w:firstLine="708"/>
      </w:pPr>
      <w:r w:rsidRPr="00643F1E">
        <w:rPr>
          <w:rStyle w:val="Zwaar"/>
          <w:rFonts w:cstheme="minorHAnsi"/>
          <w:color w:val="292929"/>
        </w:rPr>
        <w:t>Baanhuur:</w:t>
      </w:r>
      <w:r w:rsidRPr="00643F1E">
        <w:t> € 25,- per uur per baan</w:t>
      </w:r>
    </w:p>
    <w:p w14:paraId="42FC3D0D" w14:textId="77777777" w:rsidR="00643F1E" w:rsidRPr="00643F1E" w:rsidRDefault="00643F1E" w:rsidP="00643F1E">
      <w:pPr>
        <w:pStyle w:val="Geenafstand"/>
        <w:ind w:firstLine="708"/>
      </w:pPr>
      <w:r w:rsidRPr="00643F1E">
        <w:rPr>
          <w:rStyle w:val="Zwaar"/>
          <w:rFonts w:cstheme="minorHAnsi"/>
          <w:color w:val="292929"/>
        </w:rPr>
        <w:t>Rackethuur:</w:t>
      </w:r>
      <w:r w:rsidRPr="00643F1E">
        <w:t> € 4,- per keer</w:t>
      </w:r>
    </w:p>
    <w:p w14:paraId="61BEE85F" w14:textId="77777777" w:rsidR="00643F1E" w:rsidRPr="00643F1E" w:rsidRDefault="00643F1E" w:rsidP="00643F1E">
      <w:pPr>
        <w:pStyle w:val="Geenafstand"/>
        <w:ind w:firstLine="708"/>
      </w:pPr>
      <w:r w:rsidRPr="00643F1E">
        <w:rPr>
          <w:rStyle w:val="Zwaar"/>
          <w:rFonts w:cstheme="minorHAnsi"/>
          <w:color w:val="292929"/>
        </w:rPr>
        <w:t>Padelballen</w:t>
      </w:r>
      <w:r w:rsidRPr="00643F1E">
        <w:t> zijn niet inbegrepen bij de verhuur.</w:t>
      </w:r>
    </w:p>
    <w:p w14:paraId="318D3C90" w14:textId="77777777" w:rsidR="006166D6" w:rsidRDefault="006166D6" w:rsidP="00453355">
      <w:pPr>
        <w:pStyle w:val="Geenafstand"/>
        <w:ind w:left="1410" w:hanging="705"/>
      </w:pPr>
    </w:p>
    <w:p w14:paraId="71B2EFE5" w14:textId="5972A816" w:rsidR="00453355" w:rsidRDefault="003A1735" w:rsidP="00643F1E">
      <w:pPr>
        <w:pStyle w:val="Geenafstand"/>
        <w:numPr>
          <w:ilvl w:val="0"/>
          <w:numId w:val="3"/>
        </w:numPr>
      </w:pPr>
      <w:r>
        <w:t>De huurder en de medegebruiker(s) is/zijn aansprakelijk voor schade door hen toegebracht aan het eigendom van TC Haaksbergen en aangrenzende percelen.</w:t>
      </w:r>
    </w:p>
    <w:p w14:paraId="6995046E" w14:textId="51D6EFE7" w:rsidR="00453355" w:rsidRDefault="003A1735" w:rsidP="00643F1E">
      <w:pPr>
        <w:pStyle w:val="Lijstalinea"/>
        <w:numPr>
          <w:ilvl w:val="0"/>
          <w:numId w:val="3"/>
        </w:numPr>
      </w:pPr>
      <w:r>
        <w:t xml:space="preserve">De huurder verplicht zich de tennis- of padelbaan niet eerder te betreden dan de afgesproken tijd en op tijd te verlaten. </w:t>
      </w:r>
      <w:r w:rsidR="00453355">
        <w:t>B</w:t>
      </w:r>
      <w:r w:rsidR="00453355" w:rsidRPr="00453355">
        <w:t xml:space="preserve">ij het verlaten van het park is het belangrijk om de deur van </w:t>
      </w:r>
      <w:r w:rsidR="00453355">
        <w:t>het clubgebouw</w:t>
      </w:r>
      <w:r w:rsidR="00453355" w:rsidRPr="00453355">
        <w:t xml:space="preserve"> en </w:t>
      </w:r>
      <w:r w:rsidR="00453355">
        <w:t>de toegangspoort</w:t>
      </w:r>
      <w:r w:rsidR="00453355" w:rsidRPr="00453355">
        <w:t xml:space="preserve"> op slot te doen indien er verder geen mensen meer op het park</w:t>
      </w:r>
      <w:r w:rsidR="00453355">
        <w:t xml:space="preserve"> aanwezig</w:t>
      </w:r>
      <w:r w:rsidR="00453355" w:rsidRPr="00453355">
        <w:t xml:space="preserve"> zijn.</w:t>
      </w:r>
    </w:p>
    <w:p w14:paraId="06083003" w14:textId="3F25755A" w:rsidR="003A1735" w:rsidRDefault="003A1735" w:rsidP="00643F1E">
      <w:pPr>
        <w:pStyle w:val="Lijstalinea"/>
        <w:numPr>
          <w:ilvl w:val="0"/>
          <w:numId w:val="3"/>
        </w:numPr>
      </w:pPr>
      <w:r>
        <w:t>Het dragen van correcte kleding en schoenen is verplicht. (geen zwarte, liefst gladde zolen)</w:t>
      </w:r>
      <w:r w:rsidR="006166D6">
        <w:t>.</w:t>
      </w:r>
      <w:r>
        <w:t xml:space="preserve"> </w:t>
      </w:r>
    </w:p>
    <w:p w14:paraId="0326A7A7" w14:textId="3D3591BF" w:rsidR="003A1735" w:rsidRDefault="003A1735" w:rsidP="00643F1E">
      <w:pPr>
        <w:pStyle w:val="Lijstalinea"/>
        <w:numPr>
          <w:ilvl w:val="0"/>
          <w:numId w:val="3"/>
        </w:numPr>
      </w:pPr>
      <w:r>
        <w:t xml:space="preserve">TC Haaksbergen sluit uiterlijk om 23.00 uur. De huurder dient rekening te houden met de omwonenden en geluidsoverlast zoveel mogelijk te beperken. </w:t>
      </w:r>
    </w:p>
    <w:p w14:paraId="7CFA6CDC" w14:textId="4567AA2B" w:rsidR="003A1735" w:rsidRDefault="003A1735" w:rsidP="00643F1E">
      <w:pPr>
        <w:pStyle w:val="Lijstalinea"/>
        <w:numPr>
          <w:ilvl w:val="0"/>
          <w:numId w:val="3"/>
        </w:numPr>
      </w:pPr>
      <w:r>
        <w:t>De gebruikers dienen zich overeenkomstig de bestemming van de banen, kantine en kleedgelegenheden ordelijk te gedragen.</w:t>
      </w:r>
    </w:p>
    <w:p w14:paraId="2E2F20CC" w14:textId="1180FB06" w:rsidR="003A1735" w:rsidRDefault="003A1735" w:rsidP="00643F1E">
      <w:pPr>
        <w:pStyle w:val="Lijstalinea"/>
        <w:numPr>
          <w:ilvl w:val="0"/>
          <w:numId w:val="3"/>
        </w:numPr>
      </w:pPr>
      <w:r>
        <w:t>De verhuurder kan niet aansprakelijk gesteld worden voor enig letsel of schade toegebracht aan de gebruiker(s) ontstaan tijdens het verblijf op TC Haaksbergen of op de terreinen rondom.</w:t>
      </w:r>
    </w:p>
    <w:p w14:paraId="6109F9AA" w14:textId="02D25C34" w:rsidR="003A1735" w:rsidRDefault="003A1735" w:rsidP="00643F1E">
      <w:pPr>
        <w:pStyle w:val="Lijstalinea"/>
        <w:numPr>
          <w:ilvl w:val="0"/>
          <w:numId w:val="3"/>
        </w:numPr>
      </w:pPr>
      <w:r>
        <w:t>De verhuurder neemt geen verantwoordelijkheid op zich voor schade aan of vermissing van meegebrachte auto’s, rijwielen of andere goederen of eigendommen.</w:t>
      </w:r>
    </w:p>
    <w:p w14:paraId="56BBDA81" w14:textId="1A56CA84" w:rsidR="003A1735" w:rsidRDefault="003A1735" w:rsidP="00643F1E">
      <w:pPr>
        <w:pStyle w:val="Lijstalinea"/>
        <w:numPr>
          <w:ilvl w:val="0"/>
          <w:numId w:val="3"/>
        </w:numPr>
      </w:pPr>
      <w:r>
        <w:t>De huurder is op de hoogte van eventuele beperkingen om te spelen ontstaan vanuit beslissingen vanuit de overheid dan wel extreme weersomstandigheden en kan dat bij de verhuurder niet verhalen.</w:t>
      </w:r>
    </w:p>
    <w:p w14:paraId="7FBA6857" w14:textId="79472821" w:rsidR="003A1735" w:rsidRDefault="003A1735" w:rsidP="00643F1E">
      <w:pPr>
        <w:pStyle w:val="Lijstalinea"/>
        <w:numPr>
          <w:ilvl w:val="0"/>
          <w:numId w:val="3"/>
        </w:numPr>
      </w:pPr>
      <w:r>
        <w:t>Onderverhuur is niet toegestaan. Bij niet opkomen van de huurder is de baan ter beschikking van de verhuurder.</w:t>
      </w:r>
    </w:p>
    <w:p w14:paraId="6380ABEF" w14:textId="15F0C3C7" w:rsidR="00A77F7A" w:rsidRDefault="003A1735" w:rsidP="00643F1E">
      <w:pPr>
        <w:pStyle w:val="Lijstalinea"/>
        <w:numPr>
          <w:ilvl w:val="0"/>
          <w:numId w:val="3"/>
        </w:numPr>
      </w:pPr>
      <w:r>
        <w:t>Bij het zich niet houden aan bovengenoemde regels heeft de verhuurder het recht de huur met onmiddellijke ingang op te zeggen. Teruggave van betaalde huur vindt dan niet plaats.</w:t>
      </w:r>
    </w:p>
    <w:p w14:paraId="6682A24B" w14:textId="2AF1FA99" w:rsidR="00453355" w:rsidRDefault="00453355" w:rsidP="00453355">
      <w:pPr>
        <w:pStyle w:val="Lijstalinea"/>
      </w:pPr>
    </w:p>
    <w:p w14:paraId="7894190F" w14:textId="77777777" w:rsidR="006166D6" w:rsidRDefault="00453355" w:rsidP="00453355">
      <w:pPr>
        <w:pStyle w:val="Lijstalinea"/>
      </w:pPr>
      <w:r w:rsidRPr="00453355">
        <w:t>Heel veel plezier op onze banen en hopelijk tot ziens!</w:t>
      </w:r>
      <w:r>
        <w:t xml:space="preserve"> </w:t>
      </w:r>
    </w:p>
    <w:p w14:paraId="59C3FF13" w14:textId="77777777" w:rsidR="006166D6" w:rsidRDefault="006166D6" w:rsidP="00453355">
      <w:pPr>
        <w:pStyle w:val="Lijstalinea"/>
      </w:pPr>
    </w:p>
    <w:sectPr w:rsidR="0061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58D4"/>
    <w:multiLevelType w:val="multilevel"/>
    <w:tmpl w:val="2222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83985"/>
    <w:multiLevelType w:val="hybridMultilevel"/>
    <w:tmpl w:val="9B4631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6833"/>
    <w:multiLevelType w:val="hybridMultilevel"/>
    <w:tmpl w:val="5F36E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3341">
    <w:abstractNumId w:val="2"/>
  </w:num>
  <w:num w:numId="2" w16cid:durableId="144902275">
    <w:abstractNumId w:val="0"/>
  </w:num>
  <w:num w:numId="3" w16cid:durableId="159693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35"/>
    <w:rsid w:val="00000593"/>
    <w:rsid w:val="00010F6B"/>
    <w:rsid w:val="0005054B"/>
    <w:rsid w:val="000D312F"/>
    <w:rsid w:val="000F084B"/>
    <w:rsid w:val="00141CFC"/>
    <w:rsid w:val="0015151A"/>
    <w:rsid w:val="001E7A4C"/>
    <w:rsid w:val="001F6C01"/>
    <w:rsid w:val="002604C1"/>
    <w:rsid w:val="002715E0"/>
    <w:rsid w:val="00320C28"/>
    <w:rsid w:val="003212F0"/>
    <w:rsid w:val="00332EB9"/>
    <w:rsid w:val="003573C8"/>
    <w:rsid w:val="003A1735"/>
    <w:rsid w:val="003A6025"/>
    <w:rsid w:val="003A6B21"/>
    <w:rsid w:val="003D2920"/>
    <w:rsid w:val="003F6BF1"/>
    <w:rsid w:val="00410113"/>
    <w:rsid w:val="004153A4"/>
    <w:rsid w:val="00453355"/>
    <w:rsid w:val="00476F16"/>
    <w:rsid w:val="0054545E"/>
    <w:rsid w:val="005C142D"/>
    <w:rsid w:val="005F7EA1"/>
    <w:rsid w:val="006166D6"/>
    <w:rsid w:val="0064249B"/>
    <w:rsid w:val="00643F1E"/>
    <w:rsid w:val="006479FC"/>
    <w:rsid w:val="006E1C34"/>
    <w:rsid w:val="006F001A"/>
    <w:rsid w:val="007450D2"/>
    <w:rsid w:val="0077125B"/>
    <w:rsid w:val="00771BE2"/>
    <w:rsid w:val="007D2E35"/>
    <w:rsid w:val="007D3D73"/>
    <w:rsid w:val="00804E3D"/>
    <w:rsid w:val="008618CD"/>
    <w:rsid w:val="008B0161"/>
    <w:rsid w:val="0096341B"/>
    <w:rsid w:val="00993EF1"/>
    <w:rsid w:val="009B0AF2"/>
    <w:rsid w:val="009D1AC9"/>
    <w:rsid w:val="009E20A3"/>
    <w:rsid w:val="009E4334"/>
    <w:rsid w:val="009F1EDE"/>
    <w:rsid w:val="009F4960"/>
    <w:rsid w:val="00A025D4"/>
    <w:rsid w:val="00A54219"/>
    <w:rsid w:val="00A77F7A"/>
    <w:rsid w:val="00A846F9"/>
    <w:rsid w:val="00AA5FAF"/>
    <w:rsid w:val="00AE6C78"/>
    <w:rsid w:val="00AF4B57"/>
    <w:rsid w:val="00B17116"/>
    <w:rsid w:val="00B350DC"/>
    <w:rsid w:val="00BA22CA"/>
    <w:rsid w:val="00C3376D"/>
    <w:rsid w:val="00C3724A"/>
    <w:rsid w:val="00CD0AA7"/>
    <w:rsid w:val="00CE4E4F"/>
    <w:rsid w:val="00D160DA"/>
    <w:rsid w:val="00D73E09"/>
    <w:rsid w:val="00DF28B4"/>
    <w:rsid w:val="00E056F8"/>
    <w:rsid w:val="00E05E3D"/>
    <w:rsid w:val="00E1166A"/>
    <w:rsid w:val="00E16B30"/>
    <w:rsid w:val="00E44D98"/>
    <w:rsid w:val="00E733C2"/>
    <w:rsid w:val="00EA3898"/>
    <w:rsid w:val="00ED1DAD"/>
    <w:rsid w:val="00F513A3"/>
    <w:rsid w:val="00FC2C0E"/>
    <w:rsid w:val="00FC5942"/>
    <w:rsid w:val="00FC7F33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00CA"/>
  <w15:chartTrackingRefBased/>
  <w15:docId w15:val="{CA3E1C70-CFD7-4574-BB31-AB410259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335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5335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4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ter Braak | SES Creative</dc:creator>
  <cp:keywords/>
  <dc:description/>
  <cp:lastModifiedBy>Jelle ter Braak</cp:lastModifiedBy>
  <cp:revision>4</cp:revision>
  <dcterms:created xsi:type="dcterms:W3CDTF">2022-11-23T12:15:00Z</dcterms:created>
  <dcterms:modified xsi:type="dcterms:W3CDTF">2025-05-23T09:34:00Z</dcterms:modified>
</cp:coreProperties>
</file>